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4466" w14:textId="77777777" w:rsidR="0077255E" w:rsidRDefault="0077255E" w:rsidP="0077255E">
      <w:pPr>
        <w:pStyle w:val="sc-ezwoih"/>
        <w:shd w:val="clear" w:color="auto" w:fill="FFFFFF"/>
        <w:spacing w:before="0" w:beforeAutospacing="0" w:after="240" w:afterAutospacing="0"/>
        <w:jc w:val="both"/>
        <w:rPr>
          <w:rFonts w:ascii="Segoe UI" w:hAnsi="Segoe UI" w:cs="Segoe UI"/>
          <w:color w:val="282828"/>
          <w:spacing w:val="15"/>
        </w:rPr>
      </w:pPr>
      <w:r>
        <w:rPr>
          <w:rStyle w:val="sc-feosli"/>
          <w:rFonts w:ascii="MS Gothic" w:eastAsia="MS Gothic" w:hAnsi="MS Gothic" w:cs="MS Gothic" w:hint="eastAsia"/>
          <w:color w:val="282828"/>
          <w:spacing w:val="15"/>
        </w:rPr>
        <w:t>此次盛会在都灵</w:t>
      </w:r>
      <w:r>
        <w:rPr>
          <w:rStyle w:val="sc-feosli"/>
          <w:rFonts w:ascii="Microsoft JhengHei" w:eastAsia="Microsoft JhengHei" w:hAnsi="Microsoft JhengHei" w:cs="Microsoft JhengHei" w:hint="eastAsia"/>
          <w:color w:val="282828"/>
          <w:spacing w:val="15"/>
        </w:rPr>
        <w:t>举办，这是一个加强各地区联系的城市，朗格葡萄酒也不断得到宣传，引起国际广泛关注。在</w:t>
      </w:r>
      <w:r>
        <w:rPr>
          <w:rStyle w:val="sc-feosli"/>
          <w:rFonts w:ascii="Segoe UI" w:eastAsiaTheme="majorEastAsia" w:hAnsi="Segoe UI" w:cs="Segoe UI"/>
          <w:color w:val="282828"/>
          <w:spacing w:val="15"/>
        </w:rPr>
        <w:t>"</w:t>
      </w:r>
      <w:r>
        <w:rPr>
          <w:rStyle w:val="sc-feosli"/>
          <w:rFonts w:ascii="MS Gothic" w:eastAsia="MS Gothic" w:hAnsi="MS Gothic" w:cs="MS Gothic" w:hint="eastAsia"/>
          <w:color w:val="282828"/>
          <w:spacing w:val="15"/>
        </w:rPr>
        <w:t>至味</w:t>
      </w:r>
      <w:r>
        <w:rPr>
          <w:rStyle w:val="sc-feosli"/>
          <w:rFonts w:ascii="Microsoft JhengHei" w:eastAsia="Microsoft JhengHei" w:hAnsi="Microsoft JhengHei" w:cs="Microsoft JhengHei" w:hint="eastAsia"/>
          <w:color w:val="282828"/>
          <w:spacing w:val="15"/>
        </w:rPr>
        <w:t>传说：餐桌上的欧洲一角</w:t>
      </w:r>
      <w:r>
        <w:rPr>
          <w:rStyle w:val="sc-feosli"/>
          <w:rFonts w:ascii="Segoe UI" w:eastAsiaTheme="majorEastAsia" w:hAnsi="Segoe UI" w:cs="Segoe UI"/>
          <w:color w:val="282828"/>
          <w:spacing w:val="15"/>
        </w:rPr>
        <w:t>"</w:t>
      </w:r>
      <w:r>
        <w:rPr>
          <w:rStyle w:val="sc-feosli"/>
          <w:rFonts w:ascii="MS Gothic" w:eastAsia="MS Gothic" w:hAnsi="MS Gothic" w:cs="MS Gothic" w:hint="eastAsia"/>
          <w:color w:val="282828"/>
          <w:spacing w:val="15"/>
        </w:rPr>
        <w:t>活</w:t>
      </w:r>
      <w:r>
        <w:rPr>
          <w:rStyle w:val="sc-feosli"/>
          <w:rFonts w:ascii="Microsoft JhengHei" w:eastAsia="Microsoft JhengHei" w:hAnsi="Microsoft JhengHei" w:cs="Microsoft JhengHei" w:hint="eastAsia"/>
          <w:color w:val="282828"/>
          <w:spacing w:val="15"/>
        </w:rPr>
        <w:t>动中，</w:t>
      </w:r>
      <w:r>
        <w:rPr>
          <w:rStyle w:val="sc-feosli"/>
          <w:rFonts w:ascii="Segoe UI" w:eastAsiaTheme="majorEastAsia" w:hAnsi="Segoe UI" w:cs="Segoe UI"/>
          <w:color w:val="282828"/>
          <w:spacing w:val="15"/>
        </w:rPr>
        <w:t xml:space="preserve">300 </w:t>
      </w:r>
      <w:proofErr w:type="spellStart"/>
      <w:r>
        <w:rPr>
          <w:rStyle w:val="sc-feosli"/>
          <w:rFonts w:ascii="MS Gothic" w:eastAsia="MS Gothic" w:hAnsi="MS Gothic" w:cs="MS Gothic" w:hint="eastAsia"/>
          <w:color w:val="282828"/>
          <w:spacing w:val="15"/>
        </w:rPr>
        <w:t>余家酒庄</w:t>
      </w:r>
      <w:r>
        <w:rPr>
          <w:rStyle w:val="sc-feosli"/>
          <w:rFonts w:ascii="Microsoft JhengHei" w:eastAsia="Microsoft JhengHei" w:hAnsi="Microsoft JhengHei" w:cs="Microsoft JhengHei" w:hint="eastAsia"/>
          <w:color w:val="282828"/>
          <w:spacing w:val="15"/>
        </w:rPr>
        <w:t>计划向中国经营者展示新年份的朗格</w:t>
      </w:r>
      <w:proofErr w:type="spellEnd"/>
      <w:r>
        <w:rPr>
          <w:rStyle w:val="sc-feosli"/>
          <w:rFonts w:ascii="Segoe UI" w:eastAsiaTheme="majorEastAsia" w:hAnsi="Segoe UI" w:cs="Segoe UI"/>
          <w:color w:val="282828"/>
          <w:spacing w:val="15"/>
        </w:rPr>
        <w:t xml:space="preserve"> DOCG </w:t>
      </w:r>
      <w:proofErr w:type="spellStart"/>
      <w:r>
        <w:rPr>
          <w:rStyle w:val="sc-feosli"/>
          <w:rFonts w:ascii="MS Gothic" w:eastAsia="MS Gothic" w:hAnsi="MS Gothic" w:cs="MS Gothic" w:hint="eastAsia"/>
          <w:color w:val="282828"/>
          <w:spacing w:val="15"/>
        </w:rPr>
        <w:t>或者</w:t>
      </w:r>
      <w:proofErr w:type="spellEnd"/>
      <w:r>
        <w:rPr>
          <w:rStyle w:val="sc-feosli"/>
          <w:rFonts w:ascii="Segoe UI" w:eastAsiaTheme="majorEastAsia" w:hAnsi="Segoe UI" w:cs="Segoe UI"/>
          <w:color w:val="282828"/>
          <w:spacing w:val="15"/>
        </w:rPr>
        <w:t xml:space="preserve"> DOC </w:t>
      </w:r>
      <w:proofErr w:type="spellStart"/>
      <w:r>
        <w:rPr>
          <w:rStyle w:val="sc-feosli"/>
          <w:rFonts w:ascii="MS Gothic" w:eastAsia="MS Gothic" w:hAnsi="MS Gothic" w:cs="MS Gothic" w:hint="eastAsia"/>
          <w:color w:val="282828"/>
          <w:spacing w:val="15"/>
        </w:rPr>
        <w:t>葡萄酒</w:t>
      </w:r>
      <w:proofErr w:type="spellEnd"/>
      <w:r>
        <w:rPr>
          <w:rStyle w:val="sc-feosli"/>
          <w:rFonts w:ascii="MS Gothic" w:eastAsia="MS Gothic" w:hAnsi="MS Gothic" w:cs="MS Gothic" w:hint="eastAsia"/>
          <w:color w:val="282828"/>
          <w:spacing w:val="15"/>
        </w:rPr>
        <w:t>。</w:t>
      </w:r>
    </w:p>
    <w:p w14:paraId="20BFDC24" w14:textId="77777777" w:rsidR="0077255E" w:rsidRDefault="0077255E" w:rsidP="0077255E">
      <w:pPr>
        <w:pStyle w:val="sc-ezwoih"/>
        <w:shd w:val="clear" w:color="auto" w:fill="FFFFFF"/>
        <w:spacing w:before="0" w:beforeAutospacing="0" w:after="240" w:afterAutospacing="0"/>
        <w:jc w:val="both"/>
        <w:rPr>
          <w:rFonts w:ascii="Segoe UI" w:hAnsi="Segoe UI" w:cs="Segoe UI"/>
          <w:color w:val="282828"/>
          <w:spacing w:val="15"/>
        </w:rPr>
      </w:pPr>
      <w:proofErr w:type="spellStart"/>
      <w:r>
        <w:rPr>
          <w:rStyle w:val="sc-feosli"/>
          <w:rFonts w:ascii="MS Mincho" w:eastAsia="MS Mincho" w:hAnsi="MS Mincho" w:cs="MS Mincho" w:hint="eastAsia"/>
          <w:color w:val="282828"/>
          <w:spacing w:val="15"/>
        </w:rPr>
        <w:t>米</w:t>
      </w:r>
      <w:r>
        <w:rPr>
          <w:rStyle w:val="sc-feosli"/>
          <w:rFonts w:ascii="SimSun" w:eastAsia="SimSun" w:hAnsi="SimSun" w:cs="SimSun" w:hint="eastAsia"/>
          <w:color w:val="282828"/>
          <w:spacing w:val="15"/>
        </w:rPr>
        <w:t>兰</w:t>
      </w:r>
      <w:proofErr w:type="spellEnd"/>
      <w:r>
        <w:rPr>
          <w:rStyle w:val="sc-feosli"/>
          <w:rFonts w:ascii="Segoe UI" w:eastAsiaTheme="majorEastAsia" w:hAnsi="Segoe UI" w:cs="Segoe UI"/>
          <w:color w:val="282828"/>
          <w:spacing w:val="15"/>
        </w:rPr>
        <w:t> 2023</w:t>
      </w:r>
      <w:r>
        <w:rPr>
          <w:rStyle w:val="sc-feosli"/>
          <w:rFonts w:ascii="MS Mincho" w:eastAsia="MS Mincho" w:hAnsi="MS Mincho" w:cs="MS Mincho" w:hint="eastAsia"/>
          <w:color w:val="282828"/>
          <w:spacing w:val="15"/>
        </w:rPr>
        <w:t>年</w:t>
      </w:r>
      <w:r>
        <w:rPr>
          <w:rStyle w:val="sc-feosli"/>
          <w:rFonts w:ascii="Segoe UI" w:eastAsiaTheme="majorEastAsia" w:hAnsi="Segoe UI" w:cs="Segoe UI"/>
          <w:color w:val="282828"/>
          <w:spacing w:val="15"/>
        </w:rPr>
        <w:t>12</w:t>
      </w:r>
      <w:r>
        <w:rPr>
          <w:rStyle w:val="sc-feosli"/>
          <w:rFonts w:ascii="MS Mincho" w:eastAsia="MS Mincho" w:hAnsi="MS Mincho" w:cs="MS Mincho" w:hint="eastAsia"/>
          <w:color w:val="282828"/>
          <w:spacing w:val="15"/>
        </w:rPr>
        <w:t>月</w:t>
      </w:r>
      <w:r>
        <w:rPr>
          <w:rStyle w:val="sc-feosli"/>
          <w:rFonts w:ascii="Segoe UI" w:eastAsiaTheme="majorEastAsia" w:hAnsi="Segoe UI" w:cs="Segoe UI"/>
          <w:color w:val="282828"/>
          <w:spacing w:val="15"/>
        </w:rPr>
        <w:t>27</w:t>
      </w:r>
      <w:r>
        <w:rPr>
          <w:rStyle w:val="sc-feosli"/>
          <w:rFonts w:ascii="MS Mincho" w:eastAsia="MS Mincho" w:hAnsi="MS Mincho" w:cs="MS Mincho" w:hint="eastAsia"/>
          <w:color w:val="282828"/>
          <w:spacing w:val="15"/>
        </w:rPr>
        <w:t>日</w:t>
      </w:r>
      <w:r>
        <w:rPr>
          <w:rStyle w:val="sc-feosli"/>
          <w:rFonts w:ascii="Segoe UI" w:eastAsiaTheme="majorEastAsia" w:hAnsi="Segoe UI" w:cs="Segoe UI"/>
          <w:color w:val="282828"/>
          <w:spacing w:val="15"/>
        </w:rPr>
        <w:t> /</w:t>
      </w:r>
      <w:proofErr w:type="spellStart"/>
      <w:r>
        <w:rPr>
          <w:rStyle w:val="sc-feosli"/>
          <w:rFonts w:ascii="MS Mincho" w:eastAsia="MS Mincho" w:hAnsi="MS Mincho" w:cs="MS Mincho" w:hint="eastAsia"/>
          <w:color w:val="282828"/>
          <w:spacing w:val="15"/>
        </w:rPr>
        <w:t>美通社</w:t>
      </w:r>
      <w:proofErr w:type="spellEnd"/>
      <w:r>
        <w:rPr>
          <w:rStyle w:val="sc-feosli"/>
          <w:rFonts w:ascii="Segoe UI" w:eastAsiaTheme="majorEastAsia" w:hAnsi="Segoe UI" w:cs="Segoe UI"/>
          <w:color w:val="282828"/>
          <w:spacing w:val="15"/>
        </w:rPr>
        <w:t>/ --Grandi Langhe 2024 </w:t>
      </w:r>
      <w:proofErr w:type="spellStart"/>
      <w:r>
        <w:rPr>
          <w:rStyle w:val="sc-feosli"/>
          <w:rFonts w:ascii="MS Mincho" w:eastAsia="MS Mincho" w:hAnsi="MS Mincho" w:cs="MS Mincho" w:hint="eastAsia"/>
          <w:color w:val="282828"/>
          <w:spacing w:val="15"/>
        </w:rPr>
        <w:t>葡萄酒第</w:t>
      </w:r>
      <w:proofErr w:type="spellEnd"/>
      <w:r>
        <w:rPr>
          <w:rStyle w:val="sc-feosli"/>
          <w:rFonts w:ascii="Segoe UI" w:eastAsiaTheme="majorEastAsia" w:hAnsi="Segoe UI" w:cs="Segoe UI"/>
          <w:color w:val="282828"/>
          <w:spacing w:val="15"/>
        </w:rPr>
        <w:t xml:space="preserve"> 8 </w:t>
      </w:r>
      <w:r>
        <w:rPr>
          <w:rStyle w:val="sc-feosli"/>
          <w:rFonts w:ascii="MS Mincho" w:eastAsia="MS Mincho" w:hAnsi="MS Mincho" w:cs="MS Mincho" w:hint="eastAsia"/>
          <w:color w:val="282828"/>
          <w:spacing w:val="15"/>
        </w:rPr>
        <w:t>届</w:t>
      </w:r>
      <w:r>
        <w:rPr>
          <w:rStyle w:val="sc-feosli"/>
          <w:rFonts w:ascii="SimSun" w:eastAsia="SimSun" w:hAnsi="SimSun" w:cs="SimSun" w:hint="eastAsia"/>
          <w:color w:val="282828"/>
          <w:spacing w:val="15"/>
        </w:rPr>
        <w:t>预品活动正在如火如荼地举行，诚邀葡萄酒专业人士于</w:t>
      </w:r>
      <w:r>
        <w:rPr>
          <w:rStyle w:val="sc-feosli"/>
          <w:rFonts w:ascii="Segoe UI" w:eastAsiaTheme="majorEastAsia" w:hAnsi="Segoe UI" w:cs="Segoe UI"/>
          <w:color w:val="282828"/>
          <w:spacing w:val="15"/>
        </w:rPr>
        <w:t> 2024 </w:t>
      </w:r>
      <w:r>
        <w:rPr>
          <w:rStyle w:val="sc-feosli"/>
          <w:rFonts w:ascii="MS Mincho" w:eastAsia="MS Mincho" w:hAnsi="MS Mincho" w:cs="MS Mincho" w:hint="eastAsia"/>
          <w:color w:val="282828"/>
          <w:spacing w:val="15"/>
        </w:rPr>
        <w:t>年</w:t>
      </w:r>
      <w:r>
        <w:rPr>
          <w:rStyle w:val="sc-feosli"/>
          <w:rFonts w:ascii="Segoe UI" w:eastAsiaTheme="majorEastAsia" w:hAnsi="Segoe UI" w:cs="Segoe UI"/>
          <w:color w:val="282828"/>
          <w:spacing w:val="15"/>
        </w:rPr>
        <w:t> 1 </w:t>
      </w:r>
      <w:r>
        <w:rPr>
          <w:rStyle w:val="sc-feosli"/>
          <w:rFonts w:ascii="MS Mincho" w:eastAsia="MS Mincho" w:hAnsi="MS Mincho" w:cs="MS Mincho" w:hint="eastAsia"/>
          <w:color w:val="282828"/>
          <w:spacing w:val="15"/>
        </w:rPr>
        <w:t>月</w:t>
      </w:r>
      <w:r>
        <w:rPr>
          <w:rStyle w:val="sc-feosli"/>
          <w:rFonts w:ascii="Segoe UI" w:eastAsiaTheme="majorEastAsia" w:hAnsi="Segoe UI" w:cs="Segoe UI"/>
          <w:color w:val="282828"/>
          <w:spacing w:val="15"/>
        </w:rPr>
        <w:t> 29 </w:t>
      </w:r>
      <w:r>
        <w:rPr>
          <w:rStyle w:val="sc-feosli"/>
          <w:rFonts w:ascii="MS Mincho" w:eastAsia="MS Mincho" w:hAnsi="MS Mincho" w:cs="MS Mincho" w:hint="eastAsia"/>
          <w:color w:val="282828"/>
          <w:spacing w:val="15"/>
        </w:rPr>
        <w:t>日（星期一）和</w:t>
      </w:r>
      <w:r>
        <w:rPr>
          <w:rStyle w:val="sc-feosli"/>
          <w:rFonts w:ascii="Segoe UI" w:eastAsiaTheme="majorEastAsia" w:hAnsi="Segoe UI" w:cs="Segoe UI"/>
          <w:color w:val="282828"/>
          <w:spacing w:val="15"/>
        </w:rPr>
        <w:t> 1 </w:t>
      </w:r>
      <w:r>
        <w:rPr>
          <w:rStyle w:val="sc-feosli"/>
          <w:rFonts w:ascii="MS Mincho" w:eastAsia="MS Mincho" w:hAnsi="MS Mincho" w:cs="MS Mincho" w:hint="eastAsia"/>
          <w:color w:val="282828"/>
          <w:spacing w:val="15"/>
        </w:rPr>
        <w:t>月</w:t>
      </w:r>
      <w:r>
        <w:rPr>
          <w:rStyle w:val="sc-feosli"/>
          <w:rFonts w:ascii="Segoe UI" w:eastAsiaTheme="majorEastAsia" w:hAnsi="Segoe UI" w:cs="Segoe UI"/>
          <w:color w:val="282828"/>
          <w:spacing w:val="15"/>
        </w:rPr>
        <w:t> 30 </w:t>
      </w:r>
      <w:r>
        <w:rPr>
          <w:rStyle w:val="sc-feosli"/>
          <w:rFonts w:ascii="MS Mincho" w:eastAsia="MS Mincho" w:hAnsi="MS Mincho" w:cs="MS Mincho" w:hint="eastAsia"/>
          <w:color w:val="282828"/>
          <w:spacing w:val="15"/>
        </w:rPr>
        <w:t>日（星期二）莅</w:t>
      </w:r>
      <w:r>
        <w:rPr>
          <w:rStyle w:val="sc-feosli"/>
          <w:rFonts w:ascii="SimSun" w:eastAsia="SimSun" w:hAnsi="SimSun" w:cs="SimSun" w:hint="eastAsia"/>
          <w:color w:val="282828"/>
          <w:spacing w:val="15"/>
        </w:rPr>
        <w:t>临都灵</w:t>
      </w:r>
      <w:r>
        <w:rPr>
          <w:rStyle w:val="sc-feosli"/>
          <w:rFonts w:ascii="MS Gothic" w:eastAsia="MS Gothic" w:hAnsi="MS Gothic" w:cs="MS Gothic" w:hint="eastAsia"/>
          <w:color w:val="282828"/>
          <w:spacing w:val="15"/>
        </w:rPr>
        <w:t>。</w:t>
      </w:r>
    </w:p>
    <w:p w14:paraId="7B6D17E2" w14:textId="77777777" w:rsidR="0077255E" w:rsidRDefault="0077255E" w:rsidP="0077255E">
      <w:pPr>
        <w:pStyle w:val="sc-ezwoih"/>
        <w:shd w:val="clear" w:color="auto" w:fill="FFFFFF"/>
        <w:spacing w:before="0" w:beforeAutospacing="0" w:after="240" w:afterAutospacing="0"/>
        <w:jc w:val="both"/>
        <w:rPr>
          <w:rFonts w:ascii="Segoe UI" w:hAnsi="Segoe UI" w:cs="Segoe UI"/>
          <w:color w:val="282828"/>
          <w:spacing w:val="15"/>
        </w:rPr>
      </w:pPr>
      <w:proofErr w:type="spellStart"/>
      <w:r>
        <w:rPr>
          <w:rStyle w:val="sc-feosli"/>
          <w:rFonts w:ascii="MS Mincho" w:eastAsia="MS Mincho" w:hAnsi="MS Mincho" w:cs="MS Mincho" w:hint="eastAsia"/>
          <w:color w:val="282828"/>
          <w:spacing w:val="15"/>
        </w:rPr>
        <w:t>在</w:t>
      </w:r>
      <w:r>
        <w:rPr>
          <w:rStyle w:val="sc-feosli"/>
          <w:rFonts w:ascii="MS Gothic" w:eastAsia="MS Gothic" w:hAnsi="MS Gothic" w:cs="MS Gothic" w:hint="eastAsia"/>
          <w:color w:val="282828"/>
          <w:spacing w:val="15"/>
        </w:rPr>
        <w:t>众多国</w:t>
      </w:r>
      <w:r>
        <w:rPr>
          <w:rStyle w:val="sc-feosli"/>
          <w:rFonts w:ascii="SimSun" w:eastAsia="SimSun" w:hAnsi="SimSun" w:cs="SimSun" w:hint="eastAsia"/>
          <w:color w:val="282828"/>
          <w:spacing w:val="15"/>
        </w:rPr>
        <w:t>际经营方的见证下，不乏来自中国大陆和香港特别行政区的</w:t>
      </w:r>
      <w:proofErr w:type="spellEnd"/>
      <w:r>
        <w:rPr>
          <w:rStyle w:val="sc-feosli"/>
          <w:rFonts w:ascii="Segoe UI" w:eastAsiaTheme="majorEastAsia" w:hAnsi="Segoe UI" w:cs="Segoe UI"/>
          <w:color w:val="282828"/>
          <w:spacing w:val="15"/>
        </w:rPr>
        <w:t xml:space="preserve"> 20 </w:t>
      </w:r>
      <w:r>
        <w:rPr>
          <w:rStyle w:val="sc-feosli"/>
          <w:rFonts w:ascii="MS Mincho" w:eastAsia="MS Mincho" w:hAnsi="MS Mincho" w:cs="MS Mincho" w:hint="eastAsia"/>
          <w:color w:val="282828"/>
          <w:spacing w:val="15"/>
        </w:rPr>
        <w:t>家</w:t>
      </w:r>
      <w:r>
        <w:rPr>
          <w:rStyle w:val="sc-feosli"/>
          <w:rFonts w:ascii="SimSun" w:eastAsia="SimSun" w:hAnsi="SimSun" w:cs="SimSun" w:hint="eastAsia"/>
          <w:color w:val="282828"/>
          <w:spacing w:val="15"/>
        </w:rPr>
        <w:t>购买方，</w:t>
      </w:r>
      <w:r>
        <w:rPr>
          <w:rStyle w:val="sc-feosli"/>
          <w:rFonts w:ascii="Segoe UI" w:eastAsiaTheme="majorEastAsia" w:hAnsi="Segoe UI" w:cs="Segoe UI"/>
          <w:color w:val="282828"/>
          <w:spacing w:val="15"/>
        </w:rPr>
        <w:t xml:space="preserve">2023 </w:t>
      </w:r>
      <w:r>
        <w:rPr>
          <w:rStyle w:val="sc-feosli"/>
          <w:rFonts w:ascii="MS Mincho" w:eastAsia="MS Mincho" w:hAnsi="MS Mincho" w:cs="MS Mincho" w:hint="eastAsia"/>
          <w:color w:val="282828"/>
          <w:spacing w:val="15"/>
        </w:rPr>
        <w:t>年</w:t>
      </w:r>
      <w:r>
        <w:rPr>
          <w:rStyle w:val="sc-feosli"/>
          <w:rFonts w:ascii="Segoe UI" w:eastAsiaTheme="majorEastAsia" w:hAnsi="Segoe UI" w:cs="Segoe UI"/>
          <w:color w:val="282828"/>
          <w:spacing w:val="15"/>
        </w:rPr>
        <w:t xml:space="preserve"> 9 </w:t>
      </w:r>
      <w:proofErr w:type="spellStart"/>
      <w:r>
        <w:rPr>
          <w:rStyle w:val="sc-feosli"/>
          <w:rFonts w:ascii="MS Mincho" w:eastAsia="MS Mincho" w:hAnsi="MS Mincho" w:cs="MS Mincho" w:hint="eastAsia"/>
          <w:color w:val="282828"/>
          <w:spacing w:val="15"/>
        </w:rPr>
        <w:t>月面向中国推出的</w:t>
      </w:r>
      <w:r>
        <w:rPr>
          <w:rStyle w:val="sc-feosli"/>
          <w:rFonts w:ascii="Segoe UI" w:eastAsiaTheme="majorEastAsia" w:hAnsi="Segoe UI" w:cs="Segoe UI"/>
          <w:color w:val="282828"/>
          <w:spacing w:val="15"/>
        </w:rPr>
        <w:t>"</w:t>
      </w:r>
      <w:r>
        <w:rPr>
          <w:rStyle w:val="sc-feosli"/>
          <w:rFonts w:ascii="MS Mincho" w:eastAsia="MS Mincho" w:hAnsi="MS Mincho" w:cs="MS Mincho" w:hint="eastAsia"/>
          <w:color w:val="282828"/>
          <w:spacing w:val="15"/>
        </w:rPr>
        <w:t>至味</w:t>
      </w:r>
      <w:r>
        <w:rPr>
          <w:rStyle w:val="sc-feosli"/>
          <w:rFonts w:ascii="SimSun" w:eastAsia="SimSun" w:hAnsi="SimSun" w:cs="SimSun" w:hint="eastAsia"/>
          <w:color w:val="282828"/>
          <w:spacing w:val="15"/>
        </w:rPr>
        <w:t>传说：餐桌上的欧洲一角</w:t>
      </w:r>
      <w:r>
        <w:rPr>
          <w:rStyle w:val="sc-feosli"/>
          <w:rFonts w:ascii="Segoe UI" w:eastAsiaTheme="majorEastAsia" w:hAnsi="Segoe UI" w:cs="Segoe UI"/>
          <w:color w:val="282828"/>
          <w:spacing w:val="15"/>
        </w:rPr>
        <w:t>"</w:t>
      </w:r>
      <w:r>
        <w:rPr>
          <w:rStyle w:val="sc-feosli"/>
          <w:rFonts w:ascii="MS Mincho" w:eastAsia="MS Mincho" w:hAnsi="MS Mincho" w:cs="MS Mincho" w:hint="eastAsia"/>
          <w:color w:val="282828"/>
          <w:spacing w:val="15"/>
        </w:rPr>
        <w:t>品酒活</w:t>
      </w:r>
      <w:r>
        <w:rPr>
          <w:rStyle w:val="sc-feosli"/>
          <w:rFonts w:ascii="SimSun" w:eastAsia="SimSun" w:hAnsi="SimSun" w:cs="SimSun" w:hint="eastAsia"/>
          <w:color w:val="282828"/>
          <w:spacing w:val="15"/>
        </w:rPr>
        <w:t>动圆满举办，巴罗洛和巴巴莱斯科葡萄酒世界展也是其中重要的组成部分</w:t>
      </w:r>
      <w:proofErr w:type="spellEnd"/>
      <w:r>
        <w:rPr>
          <w:rStyle w:val="sc-feosli"/>
          <w:rFonts w:ascii="MS Gothic" w:eastAsia="MS Gothic" w:hAnsi="MS Gothic" w:cs="MS Gothic" w:hint="eastAsia"/>
          <w:color w:val="282828"/>
          <w:spacing w:val="15"/>
        </w:rPr>
        <w:t>。</w:t>
      </w:r>
    </w:p>
    <w:p w14:paraId="233A2BE5" w14:textId="77777777" w:rsidR="0077255E" w:rsidRDefault="0077255E" w:rsidP="0077255E">
      <w:pPr>
        <w:pStyle w:val="sc-ezwoih"/>
        <w:shd w:val="clear" w:color="auto" w:fill="FFFFFF"/>
        <w:spacing w:before="0" w:beforeAutospacing="0" w:after="240" w:afterAutospacing="0"/>
        <w:jc w:val="both"/>
        <w:rPr>
          <w:rFonts w:ascii="Segoe UI" w:hAnsi="Segoe UI" w:cs="Segoe UI"/>
          <w:color w:val="282828"/>
          <w:spacing w:val="15"/>
        </w:rPr>
      </w:pPr>
      <w:proofErr w:type="spellStart"/>
      <w:r>
        <w:rPr>
          <w:rStyle w:val="sc-feosli"/>
          <w:rFonts w:ascii="MS Mincho" w:eastAsia="MS Mincho" w:hAnsi="MS Mincho" w:cs="MS Mincho" w:hint="eastAsia"/>
          <w:color w:val="282828"/>
          <w:spacing w:val="15"/>
        </w:rPr>
        <w:t>除参与</w:t>
      </w:r>
      <w:proofErr w:type="spellEnd"/>
      <w:r>
        <w:rPr>
          <w:rStyle w:val="sc-feosli"/>
          <w:rFonts w:ascii="Segoe UI" w:eastAsiaTheme="majorEastAsia" w:hAnsi="Segoe UI" w:cs="Segoe UI"/>
          <w:color w:val="282828"/>
          <w:spacing w:val="15"/>
        </w:rPr>
        <w:t xml:space="preserve"> Grandi Langhe </w:t>
      </w:r>
      <w:r>
        <w:rPr>
          <w:rStyle w:val="sc-feosli"/>
          <w:rFonts w:ascii="MS Mincho" w:eastAsia="MS Mincho" w:hAnsi="MS Mincho" w:cs="MS Mincho" w:hint="eastAsia"/>
          <w:color w:val="282828"/>
          <w:spacing w:val="15"/>
        </w:rPr>
        <w:t>葡萄酒</w:t>
      </w:r>
      <w:r>
        <w:rPr>
          <w:rStyle w:val="sc-feosli"/>
          <w:rFonts w:ascii="SimSun" w:eastAsia="SimSun" w:hAnsi="SimSun" w:cs="SimSun" w:hint="eastAsia"/>
          <w:color w:val="282828"/>
          <w:spacing w:val="15"/>
        </w:rPr>
        <w:t>预品活动外，这些购买方还将与来自其他国家的购买方一道，感受当地的各种教育活动、游览葡萄酒庄、体验烹饪课程以及参观酒研学院</w:t>
      </w:r>
      <w:r>
        <w:rPr>
          <w:rStyle w:val="sc-feosli"/>
          <w:rFonts w:ascii="MS Gothic" w:eastAsia="MS Gothic" w:hAnsi="MS Gothic" w:cs="MS Gothic" w:hint="eastAsia"/>
          <w:color w:val="282828"/>
          <w:spacing w:val="15"/>
        </w:rPr>
        <w:t>。</w:t>
      </w:r>
    </w:p>
    <w:p w14:paraId="09B2AE29" w14:textId="77777777" w:rsidR="0077255E" w:rsidRDefault="0077255E" w:rsidP="0077255E">
      <w:pPr>
        <w:pStyle w:val="sc-ezwoih"/>
        <w:shd w:val="clear" w:color="auto" w:fill="FFFFFF"/>
        <w:spacing w:before="0" w:beforeAutospacing="0" w:after="240" w:afterAutospacing="0"/>
        <w:jc w:val="both"/>
        <w:rPr>
          <w:rFonts w:ascii="Segoe UI" w:hAnsi="Segoe UI" w:cs="Segoe UI"/>
          <w:color w:val="282828"/>
          <w:spacing w:val="15"/>
        </w:rPr>
      </w:pPr>
      <w:proofErr w:type="spellStart"/>
      <w:r>
        <w:rPr>
          <w:rStyle w:val="sc-feosli"/>
          <w:rFonts w:ascii="MS Mincho" w:eastAsia="MS Mincho" w:hAnsi="MS Mincho" w:cs="MS Mincho" w:hint="eastAsia"/>
          <w:color w:val="282828"/>
          <w:spacing w:val="15"/>
        </w:rPr>
        <w:t>来自中国的</w:t>
      </w:r>
      <w:r>
        <w:rPr>
          <w:rStyle w:val="sc-feosli"/>
          <w:rFonts w:ascii="SimSun" w:eastAsia="SimSun" w:hAnsi="SimSun" w:cs="SimSun" w:hint="eastAsia"/>
          <w:color w:val="282828"/>
          <w:spacing w:val="15"/>
        </w:rPr>
        <w:t>专业人士将同美国、加拿大、澳大利亚、巴西、日本和印度等</w:t>
      </w:r>
      <w:proofErr w:type="spellEnd"/>
      <w:r>
        <w:rPr>
          <w:rStyle w:val="sc-feosli"/>
          <w:rFonts w:ascii="Segoe UI" w:eastAsiaTheme="majorEastAsia" w:hAnsi="Segoe UI" w:cs="Segoe UI"/>
          <w:color w:val="282828"/>
          <w:spacing w:val="15"/>
        </w:rPr>
        <w:t xml:space="preserve"> 30 </w:t>
      </w:r>
      <w:proofErr w:type="spellStart"/>
      <w:r>
        <w:rPr>
          <w:rStyle w:val="sc-feosli"/>
          <w:rFonts w:ascii="MS Mincho" w:eastAsia="MS Mincho" w:hAnsi="MS Mincho" w:cs="MS Mincho" w:hint="eastAsia"/>
          <w:color w:val="282828"/>
          <w:spacing w:val="15"/>
        </w:rPr>
        <w:t>余个国家的</w:t>
      </w:r>
      <w:proofErr w:type="spellEnd"/>
      <w:r>
        <w:rPr>
          <w:rStyle w:val="sc-feosli"/>
          <w:rFonts w:ascii="Segoe UI" w:eastAsiaTheme="majorEastAsia" w:hAnsi="Segoe UI" w:cs="Segoe UI"/>
          <w:color w:val="282828"/>
          <w:spacing w:val="15"/>
        </w:rPr>
        <w:t xml:space="preserve"> 90 </w:t>
      </w:r>
      <w:proofErr w:type="spellStart"/>
      <w:r>
        <w:rPr>
          <w:rStyle w:val="sc-feosli"/>
          <w:rFonts w:ascii="MS Mincho" w:eastAsia="MS Mincho" w:hAnsi="MS Mincho" w:cs="MS Mincho" w:hint="eastAsia"/>
          <w:color w:val="282828"/>
          <w:spacing w:val="15"/>
        </w:rPr>
        <w:t>多家</w:t>
      </w:r>
      <w:r>
        <w:rPr>
          <w:rStyle w:val="sc-feosli"/>
          <w:rFonts w:ascii="SimSun" w:eastAsia="SimSun" w:hAnsi="SimSun" w:cs="SimSun" w:hint="eastAsia"/>
          <w:color w:val="282828"/>
          <w:spacing w:val="15"/>
        </w:rPr>
        <w:t>购买方一起参加活动</w:t>
      </w:r>
      <w:proofErr w:type="spellEnd"/>
      <w:r>
        <w:rPr>
          <w:rStyle w:val="sc-feosli"/>
          <w:rFonts w:ascii="MS Gothic" w:eastAsia="MS Gothic" w:hAnsi="MS Gothic" w:cs="MS Gothic" w:hint="eastAsia"/>
          <w:color w:val="282828"/>
          <w:spacing w:val="15"/>
        </w:rPr>
        <w:t>。</w:t>
      </w:r>
    </w:p>
    <w:p w14:paraId="26D016B0" w14:textId="77777777" w:rsidR="0077255E" w:rsidRDefault="0077255E" w:rsidP="0077255E">
      <w:pPr>
        <w:pStyle w:val="sc-ezwoih"/>
        <w:shd w:val="clear" w:color="auto" w:fill="FFFFFF"/>
        <w:spacing w:before="0" w:beforeAutospacing="0" w:after="240" w:afterAutospacing="0"/>
        <w:jc w:val="both"/>
        <w:rPr>
          <w:rFonts w:ascii="Segoe UI" w:hAnsi="Segoe UI" w:cs="Segoe UI"/>
          <w:color w:val="282828"/>
          <w:spacing w:val="15"/>
        </w:rPr>
      </w:pPr>
      <w:r>
        <w:rPr>
          <w:rStyle w:val="sc-feosli"/>
          <w:rFonts w:ascii="MS Gothic" w:eastAsia="MS Gothic" w:hAnsi="MS Gothic" w:cs="MS Gothic" w:hint="eastAsia"/>
          <w:color w:val="282828"/>
          <w:spacing w:val="15"/>
        </w:rPr>
        <w:t>众多</w:t>
      </w:r>
      <w:r>
        <w:rPr>
          <w:rStyle w:val="sc-feosli"/>
          <w:rFonts w:ascii="SimSun" w:eastAsia="SimSun" w:hAnsi="SimSun" w:cs="SimSun" w:hint="eastAsia"/>
          <w:color w:val="282828"/>
          <w:spacing w:val="15"/>
        </w:rPr>
        <w:t>购买方、葡萄酒零售商、餐厅老板和国际进口商均可登记参加朗格和罗埃洛产区最大的品酒会。</w:t>
      </w:r>
      <w:r>
        <w:rPr>
          <w:rStyle w:val="sc-feosli"/>
          <w:rFonts w:ascii="Segoe UI" w:eastAsiaTheme="majorEastAsia" w:hAnsi="Segoe UI" w:cs="Segoe UI"/>
          <w:color w:val="282828"/>
          <w:spacing w:val="15"/>
        </w:rPr>
        <w:t>300 </w:t>
      </w:r>
      <w:proofErr w:type="spellStart"/>
      <w:r>
        <w:rPr>
          <w:rStyle w:val="sc-feosli"/>
          <w:rFonts w:ascii="MS Mincho" w:eastAsia="MS Mincho" w:hAnsi="MS Mincho" w:cs="MS Mincho" w:hint="eastAsia"/>
          <w:color w:val="282828"/>
          <w:spacing w:val="15"/>
        </w:rPr>
        <w:t>家酒庄将在都</w:t>
      </w:r>
      <w:r>
        <w:rPr>
          <w:rStyle w:val="sc-feosli"/>
          <w:rFonts w:ascii="MS Gothic" w:eastAsia="MS Gothic" w:hAnsi="MS Gothic" w:cs="MS Gothic" w:hint="eastAsia"/>
          <w:color w:val="282828"/>
          <w:spacing w:val="15"/>
        </w:rPr>
        <w:t>灵</w:t>
      </w:r>
      <w:proofErr w:type="spellEnd"/>
      <w:r>
        <w:rPr>
          <w:rStyle w:val="sc-feosli"/>
          <w:rFonts w:ascii="Segoe UI" w:eastAsiaTheme="majorEastAsia" w:hAnsi="Segoe UI" w:cs="Segoe UI"/>
          <w:color w:val="282828"/>
          <w:spacing w:val="15"/>
        </w:rPr>
        <w:t xml:space="preserve"> OGR </w:t>
      </w:r>
      <w:proofErr w:type="spellStart"/>
      <w:r>
        <w:rPr>
          <w:rStyle w:val="sc-feosli"/>
          <w:rFonts w:ascii="MS Gothic" w:eastAsia="MS Gothic" w:hAnsi="MS Gothic" w:cs="MS Gothic" w:hint="eastAsia"/>
          <w:color w:val="282828"/>
          <w:spacing w:val="15"/>
        </w:rPr>
        <w:t>园区</w:t>
      </w:r>
      <w:r>
        <w:rPr>
          <w:rStyle w:val="sc-feosli"/>
          <w:rFonts w:ascii="SimSun" w:eastAsia="SimSun" w:hAnsi="SimSun" w:cs="SimSun" w:hint="eastAsia"/>
          <w:color w:val="282828"/>
          <w:spacing w:val="15"/>
        </w:rPr>
        <w:t>进行品牌展示，这已是连续第三年在此举办活动，希望进一步在国内为该活动外造势和加强与都灵市的联系</w:t>
      </w:r>
      <w:proofErr w:type="spellEnd"/>
      <w:r>
        <w:rPr>
          <w:rStyle w:val="sc-feosli"/>
          <w:rFonts w:ascii="MS Gothic" w:eastAsia="MS Gothic" w:hAnsi="MS Gothic" w:cs="MS Gothic" w:hint="eastAsia"/>
          <w:color w:val="282828"/>
          <w:spacing w:val="15"/>
        </w:rPr>
        <w:t>。</w:t>
      </w:r>
    </w:p>
    <w:p w14:paraId="180335D5" w14:textId="77777777" w:rsidR="0077255E" w:rsidRDefault="0077255E" w:rsidP="0077255E">
      <w:pPr>
        <w:pStyle w:val="sc-ezwoih"/>
        <w:shd w:val="clear" w:color="auto" w:fill="FFFFFF"/>
        <w:spacing w:before="0" w:beforeAutospacing="0" w:after="240" w:afterAutospacing="0"/>
        <w:jc w:val="both"/>
        <w:rPr>
          <w:rFonts w:ascii="Segoe UI" w:hAnsi="Segoe UI" w:cs="Segoe UI"/>
          <w:color w:val="282828"/>
          <w:spacing w:val="15"/>
        </w:rPr>
      </w:pPr>
      <w:proofErr w:type="spellStart"/>
      <w:r>
        <w:rPr>
          <w:rStyle w:val="sc-feosli"/>
          <w:rFonts w:ascii="MS Mincho" w:eastAsia="MS Mincho" w:hAnsi="MS Mincho" w:cs="MS Mincho" w:hint="eastAsia"/>
          <w:color w:val="282828"/>
          <w:spacing w:val="15"/>
        </w:rPr>
        <w:t>因此在展会上，郎格和</w:t>
      </w:r>
      <w:r>
        <w:rPr>
          <w:rStyle w:val="sc-feosli"/>
          <w:rFonts w:ascii="SimSun" w:eastAsia="SimSun" w:hAnsi="SimSun" w:cs="SimSun" w:hint="eastAsia"/>
          <w:color w:val="282828"/>
          <w:spacing w:val="15"/>
        </w:rPr>
        <w:t>罗埃洛酒庄的声势逐年浩大，今年更是达到了全新高度，行业相关的公司几乎都出席了活动</w:t>
      </w:r>
      <w:proofErr w:type="spellEnd"/>
      <w:r>
        <w:rPr>
          <w:rStyle w:val="sc-feosli"/>
          <w:rFonts w:ascii="MS Gothic" w:eastAsia="MS Gothic" w:hAnsi="MS Gothic" w:cs="MS Gothic" w:hint="eastAsia"/>
          <w:color w:val="282828"/>
          <w:spacing w:val="15"/>
        </w:rPr>
        <w:t>。</w:t>
      </w:r>
    </w:p>
    <w:p w14:paraId="4E34E254" w14:textId="77777777" w:rsidR="0077255E" w:rsidRDefault="0077255E" w:rsidP="0077255E">
      <w:pPr>
        <w:pStyle w:val="sc-ezwoih"/>
        <w:shd w:val="clear" w:color="auto" w:fill="FFFFFF"/>
        <w:spacing w:before="0" w:beforeAutospacing="0" w:after="240" w:afterAutospacing="0"/>
        <w:jc w:val="both"/>
        <w:rPr>
          <w:rFonts w:ascii="Segoe UI" w:hAnsi="Segoe UI" w:cs="Segoe UI"/>
          <w:color w:val="282828"/>
          <w:spacing w:val="15"/>
        </w:rPr>
      </w:pPr>
      <w:r>
        <w:rPr>
          <w:rStyle w:val="sc-feosli"/>
          <w:rFonts w:ascii="MS Mincho" w:eastAsia="MS Mincho" w:hAnsi="MS Mincho" w:cs="MS Mincho" w:hint="eastAsia"/>
          <w:color w:val="282828"/>
          <w:spacing w:val="15"/>
        </w:rPr>
        <w:t>除向来</w:t>
      </w:r>
      <w:r>
        <w:rPr>
          <w:rStyle w:val="sc-feosli"/>
          <w:rFonts w:ascii="SimSun" w:eastAsia="SimSun" w:hAnsi="SimSun" w:cs="SimSun" w:hint="eastAsia"/>
          <w:color w:val="282828"/>
          <w:spacing w:val="15"/>
        </w:rPr>
        <w:t>宾奉上内比奥罗皮埃蒙特高地葡萄酒之外，今年还有全新特色活动，即在大型品酒柜展出了朗格高地葡萄酒。活动旨在是向其他地区推广更能代表皮埃蒙特葡萄酒产区的优质葡萄酒</w:t>
      </w:r>
      <w:r>
        <w:rPr>
          <w:rStyle w:val="sc-feosli"/>
          <w:rFonts w:ascii="MS Gothic" w:eastAsia="MS Gothic" w:hAnsi="MS Gothic" w:cs="MS Gothic" w:hint="eastAsia"/>
          <w:color w:val="282828"/>
          <w:spacing w:val="15"/>
        </w:rPr>
        <w:t>。</w:t>
      </w:r>
    </w:p>
    <w:p w14:paraId="500CA142" w14:textId="77777777" w:rsidR="00DA619D" w:rsidRDefault="00DA619D"/>
    <w:sectPr w:rsidR="00DA61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55E"/>
    <w:rsid w:val="002C0E4A"/>
    <w:rsid w:val="004D49E4"/>
    <w:rsid w:val="0077255E"/>
    <w:rsid w:val="00967D5B"/>
    <w:rsid w:val="00D01015"/>
    <w:rsid w:val="00DA6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354B3"/>
  <w15:chartTrackingRefBased/>
  <w15:docId w15:val="{DA41D3ED-7522-449A-B577-0C29F54B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77255E"/>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itolo2">
    <w:name w:val="heading 2"/>
    <w:basedOn w:val="Normale"/>
    <w:next w:val="Normale"/>
    <w:link w:val="Titolo2Carattere"/>
    <w:uiPriority w:val="9"/>
    <w:semiHidden/>
    <w:unhideWhenUsed/>
    <w:qFormat/>
    <w:rsid w:val="0077255E"/>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semiHidden/>
    <w:unhideWhenUsed/>
    <w:qFormat/>
    <w:rsid w:val="0077255E"/>
    <w:pPr>
      <w:keepNext/>
      <w:keepLines/>
      <w:spacing w:before="160" w:after="80"/>
      <w:outlineLvl w:val="2"/>
    </w:pPr>
    <w:rPr>
      <w:rFonts w:eastAsiaTheme="majorEastAsia" w:cstheme="majorBidi"/>
      <w:color w:val="2F5496" w:themeColor="accent1" w:themeShade="BF"/>
      <w:sz w:val="28"/>
      <w:szCs w:val="28"/>
    </w:rPr>
  </w:style>
  <w:style w:type="paragraph" w:styleId="Titolo4">
    <w:name w:val="heading 4"/>
    <w:basedOn w:val="Normale"/>
    <w:next w:val="Normale"/>
    <w:link w:val="Titolo4Carattere"/>
    <w:uiPriority w:val="9"/>
    <w:semiHidden/>
    <w:unhideWhenUsed/>
    <w:qFormat/>
    <w:rsid w:val="0077255E"/>
    <w:pPr>
      <w:keepNext/>
      <w:keepLines/>
      <w:spacing w:before="80" w:after="40"/>
      <w:outlineLvl w:val="3"/>
    </w:pPr>
    <w:rPr>
      <w:rFonts w:eastAsiaTheme="majorEastAsia"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77255E"/>
    <w:pPr>
      <w:keepNext/>
      <w:keepLines/>
      <w:spacing w:before="80" w:after="40"/>
      <w:outlineLvl w:val="4"/>
    </w:pPr>
    <w:rPr>
      <w:rFonts w:eastAsiaTheme="majorEastAsia" w:cstheme="majorBidi"/>
      <w:color w:val="2F5496" w:themeColor="accent1" w:themeShade="BF"/>
    </w:rPr>
  </w:style>
  <w:style w:type="paragraph" w:styleId="Titolo6">
    <w:name w:val="heading 6"/>
    <w:basedOn w:val="Normale"/>
    <w:next w:val="Normale"/>
    <w:link w:val="Titolo6Carattere"/>
    <w:uiPriority w:val="9"/>
    <w:semiHidden/>
    <w:unhideWhenUsed/>
    <w:qFormat/>
    <w:rsid w:val="0077255E"/>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77255E"/>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77255E"/>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77255E"/>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7255E"/>
    <w:rPr>
      <w:rFonts w:asciiTheme="majorHAnsi" w:eastAsiaTheme="majorEastAsia" w:hAnsiTheme="majorHAnsi" w:cstheme="majorBidi"/>
      <w:color w:val="2F5496" w:themeColor="accent1" w:themeShade="BF"/>
      <w:sz w:val="40"/>
      <w:szCs w:val="40"/>
    </w:rPr>
  </w:style>
  <w:style w:type="character" w:customStyle="1" w:styleId="Titolo2Carattere">
    <w:name w:val="Titolo 2 Carattere"/>
    <w:basedOn w:val="Carpredefinitoparagrafo"/>
    <w:link w:val="Titolo2"/>
    <w:uiPriority w:val="9"/>
    <w:semiHidden/>
    <w:rsid w:val="0077255E"/>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semiHidden/>
    <w:rsid w:val="0077255E"/>
    <w:rPr>
      <w:rFonts w:eastAsiaTheme="majorEastAsia" w:cstheme="majorBidi"/>
      <w:color w:val="2F5496" w:themeColor="accent1" w:themeShade="BF"/>
      <w:sz w:val="28"/>
      <w:szCs w:val="28"/>
    </w:rPr>
  </w:style>
  <w:style w:type="character" w:customStyle="1" w:styleId="Titolo4Carattere">
    <w:name w:val="Titolo 4 Carattere"/>
    <w:basedOn w:val="Carpredefinitoparagrafo"/>
    <w:link w:val="Titolo4"/>
    <w:uiPriority w:val="9"/>
    <w:semiHidden/>
    <w:rsid w:val="0077255E"/>
    <w:rPr>
      <w:rFonts w:eastAsiaTheme="majorEastAsia" w:cstheme="majorBidi"/>
      <w:i/>
      <w:iCs/>
      <w:color w:val="2F5496" w:themeColor="accent1" w:themeShade="BF"/>
    </w:rPr>
  </w:style>
  <w:style w:type="character" w:customStyle="1" w:styleId="Titolo5Carattere">
    <w:name w:val="Titolo 5 Carattere"/>
    <w:basedOn w:val="Carpredefinitoparagrafo"/>
    <w:link w:val="Titolo5"/>
    <w:uiPriority w:val="9"/>
    <w:semiHidden/>
    <w:rsid w:val="0077255E"/>
    <w:rPr>
      <w:rFonts w:eastAsiaTheme="majorEastAsia" w:cstheme="majorBidi"/>
      <w:color w:val="2F5496" w:themeColor="accent1" w:themeShade="BF"/>
    </w:rPr>
  </w:style>
  <w:style w:type="character" w:customStyle="1" w:styleId="Titolo6Carattere">
    <w:name w:val="Titolo 6 Carattere"/>
    <w:basedOn w:val="Carpredefinitoparagrafo"/>
    <w:link w:val="Titolo6"/>
    <w:uiPriority w:val="9"/>
    <w:semiHidden/>
    <w:rsid w:val="0077255E"/>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77255E"/>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77255E"/>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77255E"/>
    <w:rPr>
      <w:rFonts w:eastAsiaTheme="majorEastAsia" w:cstheme="majorBidi"/>
      <w:color w:val="272727" w:themeColor="text1" w:themeTint="D8"/>
    </w:rPr>
  </w:style>
  <w:style w:type="paragraph" w:styleId="Titolo">
    <w:name w:val="Title"/>
    <w:basedOn w:val="Normale"/>
    <w:next w:val="Normale"/>
    <w:link w:val="TitoloCarattere"/>
    <w:uiPriority w:val="10"/>
    <w:qFormat/>
    <w:rsid w:val="0077255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7255E"/>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77255E"/>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77255E"/>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77255E"/>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77255E"/>
    <w:rPr>
      <w:i/>
      <w:iCs/>
      <w:color w:val="404040" w:themeColor="text1" w:themeTint="BF"/>
    </w:rPr>
  </w:style>
  <w:style w:type="paragraph" w:styleId="Paragrafoelenco">
    <w:name w:val="List Paragraph"/>
    <w:basedOn w:val="Normale"/>
    <w:uiPriority w:val="34"/>
    <w:qFormat/>
    <w:rsid w:val="0077255E"/>
    <w:pPr>
      <w:ind w:left="720"/>
      <w:contextualSpacing/>
    </w:pPr>
  </w:style>
  <w:style w:type="character" w:styleId="Enfasiintensa">
    <w:name w:val="Intense Emphasis"/>
    <w:basedOn w:val="Carpredefinitoparagrafo"/>
    <w:uiPriority w:val="21"/>
    <w:qFormat/>
    <w:rsid w:val="0077255E"/>
    <w:rPr>
      <w:i/>
      <w:iCs/>
      <w:color w:val="2F5496" w:themeColor="accent1" w:themeShade="BF"/>
    </w:rPr>
  </w:style>
  <w:style w:type="paragraph" w:styleId="Citazioneintensa">
    <w:name w:val="Intense Quote"/>
    <w:basedOn w:val="Normale"/>
    <w:next w:val="Normale"/>
    <w:link w:val="CitazioneintensaCarattere"/>
    <w:uiPriority w:val="30"/>
    <w:qFormat/>
    <w:rsid w:val="0077255E"/>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zioneintensaCarattere">
    <w:name w:val="Citazione intensa Carattere"/>
    <w:basedOn w:val="Carpredefinitoparagrafo"/>
    <w:link w:val="Citazioneintensa"/>
    <w:uiPriority w:val="30"/>
    <w:rsid w:val="0077255E"/>
    <w:rPr>
      <w:i/>
      <w:iCs/>
      <w:color w:val="2F5496" w:themeColor="accent1" w:themeShade="BF"/>
    </w:rPr>
  </w:style>
  <w:style w:type="character" w:styleId="Riferimentointenso">
    <w:name w:val="Intense Reference"/>
    <w:basedOn w:val="Carpredefinitoparagrafo"/>
    <w:uiPriority w:val="32"/>
    <w:qFormat/>
    <w:rsid w:val="0077255E"/>
    <w:rPr>
      <w:b/>
      <w:bCs/>
      <w:smallCaps/>
      <w:color w:val="2F5496" w:themeColor="accent1" w:themeShade="BF"/>
      <w:spacing w:val="5"/>
    </w:rPr>
  </w:style>
  <w:style w:type="paragraph" w:customStyle="1" w:styleId="sc-ezwoih">
    <w:name w:val="sc-ezwoih"/>
    <w:basedOn w:val="Normale"/>
    <w:rsid w:val="0077255E"/>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sc-feosli">
    <w:name w:val="sc-feosli"/>
    <w:basedOn w:val="Carpredefinitoparagrafo"/>
    <w:rsid w:val="00772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45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615</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ALMONTI</dc:creator>
  <cp:keywords/>
  <dc:description/>
  <cp:lastModifiedBy>Sara ALMONTI</cp:lastModifiedBy>
  <cp:revision>1</cp:revision>
  <dcterms:created xsi:type="dcterms:W3CDTF">2024-01-26T12:00:00Z</dcterms:created>
  <dcterms:modified xsi:type="dcterms:W3CDTF">2024-01-26T12:01:00Z</dcterms:modified>
</cp:coreProperties>
</file>